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63" w:rsidRDefault="00C258E3" w:rsidP="00C258E3">
      <w:pPr>
        <w:jc w:val="center"/>
        <w:rPr>
          <w:rFonts w:asciiTheme="majorHAnsi" w:hAnsiTheme="majorHAnsi"/>
          <w:sz w:val="28"/>
        </w:rPr>
      </w:pPr>
      <w:r w:rsidRPr="00C258E3">
        <w:rPr>
          <w:rFonts w:asciiTheme="majorHAnsi" w:hAnsiTheme="majorHAnsi"/>
          <w:sz w:val="28"/>
        </w:rPr>
        <w:t>Invertebrate Phyla</w:t>
      </w:r>
    </w:p>
    <w:p w:rsidR="00C258E3" w:rsidRPr="00C258E3" w:rsidRDefault="00C258E3" w:rsidP="00C258E3">
      <w:pPr>
        <w:jc w:val="center"/>
        <w:rPr>
          <w:rFonts w:asciiTheme="majorHAnsi" w:hAnsiTheme="majorHAnsi"/>
          <w:sz w:val="28"/>
        </w:rPr>
      </w:pPr>
    </w:p>
    <w:p w:rsidR="00282F63" w:rsidRDefault="00C258E3" w:rsidP="00C258E3">
      <w:pPr>
        <w:rPr>
          <w:rFonts w:asciiTheme="majorHAnsi" w:hAnsiTheme="majorHAnsi"/>
        </w:rPr>
      </w:pPr>
      <w:r>
        <w:rPr>
          <w:rFonts w:asciiTheme="majorHAnsi" w:hAnsiTheme="majorHAnsi"/>
        </w:rPr>
        <w:t>The invertebrate group of animals all have soft bodies. This means they do not have internal skeletons</w:t>
      </w:r>
      <w:r w:rsidR="00282F63">
        <w:rPr>
          <w:rFonts w:asciiTheme="majorHAnsi" w:hAnsiTheme="majorHAnsi"/>
        </w:rPr>
        <w:t xml:space="preserve">, and therefore </w:t>
      </w:r>
      <w:r>
        <w:rPr>
          <w:rFonts w:asciiTheme="majorHAnsi" w:hAnsiTheme="majorHAnsi"/>
        </w:rPr>
        <w:t>they do not have a vertebral column and a spinal chord.</w:t>
      </w:r>
    </w:p>
    <w:p w:rsidR="00C258E3" w:rsidRDefault="00C258E3" w:rsidP="00282F63">
      <w:pPr>
        <w:ind w:left="-142" w:firstLine="142"/>
        <w:rPr>
          <w:rFonts w:asciiTheme="majorHAnsi" w:hAnsiTheme="majorHAnsi"/>
        </w:rPr>
      </w:pPr>
    </w:p>
    <w:p w:rsidR="00C258E3" w:rsidRDefault="00C258E3" w:rsidP="00C258E3">
      <w:pPr>
        <w:rPr>
          <w:rFonts w:asciiTheme="majorHAnsi" w:hAnsiTheme="majorHAnsi"/>
        </w:rPr>
      </w:pPr>
      <w:r>
        <w:rPr>
          <w:rFonts w:asciiTheme="majorHAnsi" w:hAnsiTheme="majorHAnsi"/>
        </w:rPr>
        <w:t>Use your text, Chapter 6.3, pages 217 to 219 to summarise the main features of this group of animals.</w:t>
      </w:r>
    </w:p>
    <w:p w:rsidR="00C258E3" w:rsidRDefault="00C258E3" w:rsidP="00C258E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1805"/>
        <w:gridCol w:w="3678"/>
        <w:gridCol w:w="2263"/>
        <w:gridCol w:w="2088"/>
      </w:tblGrid>
      <w:tr w:rsidR="00C258E3">
        <w:trPr>
          <w:trHeight w:val="440"/>
        </w:trPr>
        <w:tc>
          <w:tcPr>
            <w:tcW w:w="1805" w:type="dxa"/>
          </w:tcPr>
          <w:p w:rsidR="00282F63" w:rsidRDefault="00C258E3" w:rsidP="00282F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Phylum</w:t>
            </w:r>
          </w:p>
          <w:p w:rsidR="00C258E3" w:rsidRDefault="00282F63" w:rsidP="00282F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name</w:t>
            </w:r>
          </w:p>
        </w:tc>
        <w:tc>
          <w:tcPr>
            <w:tcW w:w="3678" w:type="dxa"/>
          </w:tcPr>
          <w:p w:rsidR="00C258E3" w:rsidRDefault="00C258E3" w:rsidP="00282F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Characteristics</w:t>
            </w:r>
          </w:p>
        </w:tc>
        <w:tc>
          <w:tcPr>
            <w:tcW w:w="2263" w:type="dxa"/>
          </w:tcPr>
          <w:p w:rsidR="00C258E3" w:rsidRDefault="00C258E3" w:rsidP="00282F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Examples</w:t>
            </w:r>
          </w:p>
        </w:tc>
        <w:tc>
          <w:tcPr>
            <w:tcW w:w="2088" w:type="dxa"/>
          </w:tcPr>
          <w:p w:rsidR="00C258E3" w:rsidRDefault="00C258E3" w:rsidP="00282F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Image</w:t>
            </w:r>
          </w:p>
        </w:tc>
      </w:tr>
      <w:tr w:rsidR="00C258E3">
        <w:trPr>
          <w:trHeight w:val="1440"/>
        </w:trPr>
        <w:tc>
          <w:tcPr>
            <w:tcW w:w="1805" w:type="dxa"/>
          </w:tcPr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Porifera</w:t>
            </w:r>
            <w:proofErr w:type="spellEnd"/>
          </w:p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</w:tr>
      <w:tr w:rsidR="00C258E3">
        <w:trPr>
          <w:trHeight w:val="1440"/>
        </w:trPr>
        <w:tc>
          <w:tcPr>
            <w:tcW w:w="1805" w:type="dxa"/>
          </w:tcPr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Cnidaria</w:t>
            </w:r>
            <w:proofErr w:type="spellEnd"/>
          </w:p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</w:tr>
      <w:tr w:rsidR="00C258E3">
        <w:trPr>
          <w:trHeight w:val="1440"/>
        </w:trPr>
        <w:tc>
          <w:tcPr>
            <w:tcW w:w="1805" w:type="dxa"/>
          </w:tcPr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Echinodermata</w:t>
            </w:r>
            <w:proofErr w:type="spellEnd"/>
          </w:p>
        </w:tc>
        <w:tc>
          <w:tcPr>
            <w:tcW w:w="367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</w:tr>
      <w:tr w:rsidR="00C258E3">
        <w:trPr>
          <w:trHeight w:val="1440"/>
        </w:trPr>
        <w:tc>
          <w:tcPr>
            <w:tcW w:w="1805" w:type="dxa"/>
          </w:tcPr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Annelida</w:t>
            </w:r>
            <w:proofErr w:type="spellEnd"/>
          </w:p>
        </w:tc>
        <w:tc>
          <w:tcPr>
            <w:tcW w:w="367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</w:tr>
      <w:tr w:rsidR="00C258E3">
        <w:trPr>
          <w:trHeight w:val="1440"/>
        </w:trPr>
        <w:tc>
          <w:tcPr>
            <w:tcW w:w="1805" w:type="dxa"/>
          </w:tcPr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Nematoda</w:t>
            </w:r>
            <w:proofErr w:type="spellEnd"/>
          </w:p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7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</w:tr>
      <w:tr w:rsidR="00C258E3">
        <w:trPr>
          <w:trHeight w:val="1440"/>
        </w:trPr>
        <w:tc>
          <w:tcPr>
            <w:tcW w:w="1805" w:type="dxa"/>
          </w:tcPr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Platyhelminthes</w:t>
            </w:r>
            <w:proofErr w:type="spellEnd"/>
          </w:p>
        </w:tc>
        <w:tc>
          <w:tcPr>
            <w:tcW w:w="367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</w:tr>
      <w:tr w:rsidR="00C258E3">
        <w:trPr>
          <w:trHeight w:val="1440"/>
        </w:trPr>
        <w:tc>
          <w:tcPr>
            <w:tcW w:w="1805" w:type="dxa"/>
          </w:tcPr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Mollusca</w:t>
            </w:r>
            <w:proofErr w:type="spellEnd"/>
          </w:p>
        </w:tc>
        <w:tc>
          <w:tcPr>
            <w:tcW w:w="367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</w:tr>
      <w:tr w:rsidR="00C258E3" w:rsidTr="00282F63">
        <w:trPr>
          <w:trHeight w:val="2129"/>
        </w:trPr>
        <w:tc>
          <w:tcPr>
            <w:tcW w:w="1805" w:type="dxa"/>
          </w:tcPr>
          <w:p w:rsidR="00C258E3" w:rsidRDefault="00C258E3" w:rsidP="00C258E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Arthropoda</w:t>
            </w:r>
            <w:proofErr w:type="spellEnd"/>
          </w:p>
        </w:tc>
        <w:tc>
          <w:tcPr>
            <w:tcW w:w="367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263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</w:tcPr>
          <w:p w:rsidR="00C258E3" w:rsidRDefault="00C258E3" w:rsidP="00C258E3">
            <w:pPr>
              <w:rPr>
                <w:rFonts w:asciiTheme="majorHAnsi" w:hAnsiTheme="majorHAnsi"/>
              </w:rPr>
            </w:pPr>
          </w:p>
        </w:tc>
      </w:tr>
    </w:tbl>
    <w:p w:rsidR="003D0375" w:rsidRPr="00C258E3" w:rsidRDefault="00282F63" w:rsidP="00C258E3">
      <w:pPr>
        <w:rPr>
          <w:rFonts w:asciiTheme="majorHAnsi" w:hAnsiTheme="majorHAnsi"/>
        </w:rPr>
      </w:pPr>
    </w:p>
    <w:sectPr w:rsidR="003D0375" w:rsidRPr="00C258E3" w:rsidSect="00282F63">
      <w:pgSz w:w="11900" w:h="16840"/>
      <w:pgMar w:top="851" w:right="701" w:bottom="56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8E3"/>
    <w:rsid w:val="00282F63"/>
    <w:rsid w:val="008667AF"/>
    <w:rsid w:val="00C258E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0375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25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Macintosh Word</Application>
  <DocSecurity>0</DocSecurity>
  <Lines>3</Lines>
  <Paragraphs>1</Paragraphs>
  <ScaleCrop>false</ScaleCrop>
  <Company>Morritt Pty Ltd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Catherine Morritt</cp:lastModifiedBy>
  <cp:revision>2</cp:revision>
  <dcterms:created xsi:type="dcterms:W3CDTF">2015-08-10T23:09:00Z</dcterms:created>
  <dcterms:modified xsi:type="dcterms:W3CDTF">2015-08-12T00:20:00Z</dcterms:modified>
</cp:coreProperties>
</file>